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EFB" w:rsidRPr="009A7EFB" w:rsidRDefault="009A7EFB" w:rsidP="00581AAD">
      <w:pPr>
        <w:numPr>
          <w:ilvl w:val="0"/>
          <w:numId w:val="1"/>
        </w:numPr>
        <w:spacing w:line="460" w:lineRule="exact"/>
        <w:rPr>
          <w:rFonts w:ascii="宋体" w:hAnsi="宋体" w:cs="Arial" w:hint="eastAsia"/>
          <w:b/>
          <w:bCs/>
          <w:color w:val="000000"/>
          <w:kern w:val="0"/>
          <w:sz w:val="24"/>
        </w:rPr>
      </w:pPr>
      <w:r w:rsidRPr="009A7EFB">
        <w:rPr>
          <w:rFonts w:hint="eastAsia"/>
          <w:b/>
          <w:bCs/>
          <w:sz w:val="28"/>
          <w:szCs w:val="28"/>
        </w:rPr>
        <w:t>工量清单</w:t>
      </w:r>
    </w:p>
    <w:tbl>
      <w:tblPr>
        <w:tblpPr w:leftFromText="180" w:rightFromText="180" w:vertAnchor="text" w:horzAnchor="margin" w:tblpY="669"/>
        <w:tblOverlap w:val="never"/>
        <w:tblW w:w="1046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17"/>
        <w:gridCol w:w="562"/>
        <w:gridCol w:w="992"/>
        <w:gridCol w:w="700"/>
        <w:gridCol w:w="288"/>
        <w:gridCol w:w="559"/>
        <w:gridCol w:w="145"/>
        <w:gridCol w:w="701"/>
        <w:gridCol w:w="146"/>
        <w:gridCol w:w="705"/>
        <w:gridCol w:w="142"/>
        <w:gridCol w:w="1123"/>
        <w:gridCol w:w="145"/>
        <w:gridCol w:w="843"/>
        <w:gridCol w:w="286"/>
        <w:gridCol w:w="654"/>
        <w:gridCol w:w="475"/>
        <w:gridCol w:w="1271"/>
        <w:gridCol w:w="6"/>
      </w:tblGrid>
      <w:tr w:rsidR="009A7EFB" w:rsidTr="009A7EFB">
        <w:trPr>
          <w:trHeight w:val="597"/>
        </w:trPr>
        <w:tc>
          <w:tcPr>
            <w:tcW w:w="1046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44"/>
                <w:szCs w:val="4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售楼</w:t>
            </w:r>
            <w:proofErr w:type="gramStart"/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部改造</w:t>
            </w:r>
            <w:proofErr w:type="gramEnd"/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及包装所需物料报价表</w:t>
            </w:r>
          </w:p>
        </w:tc>
      </w:tr>
      <w:tr w:rsidR="009A7EFB" w:rsidTr="009A7EFB">
        <w:trPr>
          <w:gridAfter w:val="1"/>
          <w:wAfter w:w="6" w:type="dxa"/>
          <w:trHeight w:val="723"/>
        </w:trPr>
        <w:tc>
          <w:tcPr>
            <w:tcW w:w="7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售楼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部改造</w:t>
            </w:r>
            <w:proofErr w:type="gramEnd"/>
          </w:p>
        </w:tc>
        <w:tc>
          <w:tcPr>
            <w:tcW w:w="56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6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施 工 项 目</w:t>
            </w:r>
          </w:p>
        </w:tc>
        <w:tc>
          <w:tcPr>
            <w:tcW w:w="1693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</w:t>
            </w:r>
            <w:r>
              <w:rPr>
                <w:rStyle w:val="font21"/>
              </w:rPr>
              <w:t xml:space="preserve"> </w:t>
            </w:r>
            <w:r>
              <w:rPr>
                <w:rStyle w:val="font41"/>
                <w:rFonts w:hint="default"/>
              </w:rPr>
              <w:t>测</w:t>
            </w:r>
            <w:r>
              <w:rPr>
                <w:rStyle w:val="font21"/>
              </w:rPr>
              <w:t xml:space="preserve"> </w:t>
            </w:r>
            <w:r>
              <w:rPr>
                <w:rStyle w:val="font41"/>
                <w:rFonts w:hint="default"/>
              </w:rPr>
              <w:t>量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损耗</w:t>
            </w:r>
          </w:p>
        </w:tc>
        <w:tc>
          <w:tcPr>
            <w:tcW w:w="1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</w:t>
            </w:r>
            <w:r>
              <w:rPr>
                <w:rStyle w:val="font21"/>
              </w:rPr>
              <w:t xml:space="preserve">  </w:t>
            </w:r>
            <w:r>
              <w:rPr>
                <w:rStyle w:val="font41"/>
                <w:rFonts w:hint="default"/>
              </w:rPr>
              <w:t>购</w:t>
            </w:r>
          </w:p>
        </w:tc>
        <w:tc>
          <w:tcPr>
            <w:tcW w:w="98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综合单价</w:t>
            </w:r>
          </w:p>
        </w:tc>
        <w:tc>
          <w:tcPr>
            <w:tcW w:w="940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合 价</w:t>
            </w:r>
          </w:p>
        </w:tc>
        <w:tc>
          <w:tcPr>
            <w:tcW w:w="174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施</w:t>
            </w:r>
            <w:r>
              <w:rPr>
                <w:rStyle w:val="font21"/>
              </w:rPr>
              <w:t xml:space="preserve"> </w:t>
            </w:r>
            <w:r>
              <w:rPr>
                <w:rStyle w:val="font41"/>
                <w:rFonts w:hint="default"/>
              </w:rPr>
              <w:t>工</w:t>
            </w:r>
            <w:r>
              <w:rPr>
                <w:rStyle w:val="font21"/>
              </w:rPr>
              <w:t xml:space="preserve"> </w:t>
            </w:r>
            <w:r>
              <w:rPr>
                <w:rStyle w:val="font41"/>
                <w:rFonts w:hint="default"/>
              </w:rPr>
              <w:t>内</w:t>
            </w:r>
            <w:r>
              <w:rPr>
                <w:rStyle w:val="font21"/>
              </w:rPr>
              <w:t xml:space="preserve"> </w:t>
            </w:r>
            <w:r>
              <w:rPr>
                <w:rStyle w:val="font41"/>
                <w:rFonts w:hint="default"/>
              </w:rPr>
              <w:t>容</w:t>
            </w:r>
            <w:r>
              <w:rPr>
                <w:rStyle w:val="font21"/>
              </w:rPr>
              <w:t xml:space="preserve"> </w:t>
            </w:r>
            <w:r>
              <w:rPr>
                <w:rStyle w:val="font41"/>
                <w:rFonts w:hint="default"/>
              </w:rPr>
              <w:t>说</w:t>
            </w:r>
            <w:r>
              <w:rPr>
                <w:rStyle w:val="font21"/>
              </w:rPr>
              <w:t xml:space="preserve"> </w:t>
            </w:r>
            <w:r>
              <w:rPr>
                <w:rStyle w:val="font41"/>
                <w:rFonts w:hint="default"/>
              </w:rPr>
              <w:t>明</w:t>
            </w:r>
            <w:r>
              <w:rPr>
                <w:rStyle w:val="font21"/>
              </w:rPr>
              <w:t xml:space="preserve">       </w:t>
            </w:r>
            <w:r>
              <w:rPr>
                <w:rStyle w:val="font41"/>
                <w:rFonts w:hint="default"/>
              </w:rPr>
              <w:t>（材料名称、品牌、规格、型号、等级）</w:t>
            </w:r>
          </w:p>
        </w:tc>
      </w:tr>
      <w:tr w:rsidR="009A7EFB" w:rsidTr="009A7EFB">
        <w:trPr>
          <w:gridAfter w:val="1"/>
          <w:wAfter w:w="6" w:type="dxa"/>
          <w:trHeight w:val="261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6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</w:t>
            </w:r>
            <w:r>
              <w:rPr>
                <w:rStyle w:val="font21"/>
              </w:rPr>
              <w:t xml:space="preserve"> </w:t>
            </w:r>
            <w:r>
              <w:rPr>
                <w:rStyle w:val="font41"/>
                <w:rFonts w:hint="default"/>
              </w:rPr>
              <w:t>量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</w:t>
            </w:r>
            <w:r>
              <w:rPr>
                <w:rStyle w:val="font21"/>
              </w:rPr>
              <w:t>%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</w:t>
            </w:r>
            <w:r>
              <w:rPr>
                <w:rStyle w:val="font21"/>
              </w:rPr>
              <w:t xml:space="preserve"> </w:t>
            </w:r>
            <w:r>
              <w:rPr>
                <w:rStyle w:val="font41"/>
                <w:rFonts w:hint="default"/>
              </w:rPr>
              <w:t>量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（元）</w:t>
            </w: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（元）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（水型）</w:t>
            </w:r>
          </w:p>
        </w:tc>
      </w:tr>
      <w:tr w:rsidR="009A7EFB" w:rsidTr="009A7EFB">
        <w:trPr>
          <w:gridAfter w:val="1"/>
          <w:wAfter w:w="6" w:type="dxa"/>
          <w:trHeight w:val="492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大厅背景墙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隔墙基层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Batang" w:eastAsia="Batang" w:hAnsi="Batang" w:cs="Batang"/>
                <w:color w:val="000000"/>
                <w:sz w:val="18"/>
                <w:szCs w:val="18"/>
              </w:rPr>
            </w:pPr>
            <w:r>
              <w:rPr>
                <w:rFonts w:ascii="Batang" w:eastAsia="Batang" w:hAnsi="Batang" w:cs="Batang" w:hint="eastAsia"/>
                <w:color w:val="000000"/>
                <w:kern w:val="0"/>
                <w:sz w:val="18"/>
                <w:szCs w:val="18"/>
              </w:rPr>
              <w:t>M</w:t>
            </w:r>
            <w:r>
              <w:rPr>
                <w:rStyle w:val="font11"/>
                <w:rFonts w:hint="default"/>
              </w:rPr>
              <w:t>2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41.04 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43.09 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底层木工板加石膏板</w:t>
            </w:r>
          </w:p>
        </w:tc>
      </w:tr>
      <w:tr w:rsidR="009A7EFB" w:rsidTr="009A7EFB">
        <w:trPr>
          <w:gridAfter w:val="1"/>
          <w:wAfter w:w="6" w:type="dxa"/>
          <w:trHeight w:val="261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米黄色硬包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Batang" w:eastAsia="Batang" w:hAnsi="Batang" w:cs="Batang" w:hint="eastAsia"/>
                <w:color w:val="000000"/>
                <w:sz w:val="18"/>
                <w:szCs w:val="18"/>
              </w:rPr>
            </w:pPr>
            <w:r>
              <w:rPr>
                <w:rFonts w:ascii="Batang" w:eastAsia="Batang" w:hAnsi="Batang" w:cs="Batang" w:hint="eastAsia"/>
                <w:color w:val="000000"/>
                <w:kern w:val="0"/>
                <w:sz w:val="18"/>
                <w:szCs w:val="18"/>
              </w:rPr>
              <w:t>M</w:t>
            </w:r>
            <w:r>
              <w:rPr>
                <w:rStyle w:val="font11"/>
                <w:rFonts w:hint="default"/>
              </w:rPr>
              <w:t>2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20.85 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21.89 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9A7EFB" w:rsidTr="009A7EFB">
        <w:trPr>
          <w:gridAfter w:val="1"/>
          <w:wAfter w:w="6" w:type="dxa"/>
          <w:trHeight w:val="492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广告灯箱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Batang" w:eastAsia="Batang" w:hAnsi="Batang" w:cs="Batang" w:hint="eastAsia"/>
                <w:color w:val="000000"/>
                <w:sz w:val="18"/>
                <w:szCs w:val="18"/>
              </w:rPr>
            </w:pPr>
            <w:r>
              <w:rPr>
                <w:rFonts w:ascii="Batang" w:eastAsia="Batang" w:hAnsi="Batang" w:cs="Batang" w:hint="eastAsia"/>
                <w:color w:val="000000"/>
                <w:kern w:val="0"/>
                <w:sz w:val="18"/>
                <w:szCs w:val="18"/>
              </w:rPr>
              <w:t>M</w:t>
            </w:r>
            <w:r>
              <w:rPr>
                <w:rStyle w:val="font11"/>
                <w:rFonts w:hint="default"/>
              </w:rPr>
              <w:t>2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21.20 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21.20 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铝合金、内容布、软膜</w:t>
            </w:r>
          </w:p>
        </w:tc>
      </w:tr>
      <w:tr w:rsidR="009A7EFB" w:rsidTr="009A7EFB">
        <w:trPr>
          <w:gridAfter w:val="1"/>
          <w:wAfter w:w="6" w:type="dxa"/>
          <w:trHeight w:val="492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7EFB" w:rsidRDefault="009A7EFB" w:rsidP="00F04B3B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墙面基层处理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Batang" w:eastAsia="Batang" w:hAnsi="Batang" w:cs="Batang" w:hint="eastAsia"/>
                <w:color w:val="000000"/>
                <w:sz w:val="18"/>
                <w:szCs w:val="18"/>
              </w:rPr>
            </w:pPr>
            <w:r>
              <w:rPr>
                <w:rFonts w:ascii="Batang" w:eastAsia="Batang" w:hAnsi="Batang" w:cs="Batang" w:hint="eastAsia"/>
                <w:color w:val="000000"/>
                <w:kern w:val="0"/>
                <w:sz w:val="18"/>
                <w:szCs w:val="18"/>
              </w:rPr>
              <w:t>M</w:t>
            </w:r>
            <w:r>
              <w:rPr>
                <w:rStyle w:val="font11"/>
                <w:rFonts w:hint="default"/>
              </w:rPr>
              <w:t>2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41.04 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41.04 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白水泥批腻子牛皮纸白乳胶</w:t>
            </w:r>
          </w:p>
        </w:tc>
      </w:tr>
      <w:tr w:rsidR="009A7EFB" w:rsidTr="009A7EFB">
        <w:trPr>
          <w:gridAfter w:val="1"/>
          <w:wAfter w:w="6" w:type="dxa"/>
          <w:trHeight w:val="261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7EFB" w:rsidRDefault="009A7EFB" w:rsidP="00F04B3B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墙面乳胶漆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Batang" w:eastAsia="Batang" w:hAnsi="Batang" w:cs="Batang" w:hint="eastAsia"/>
                <w:color w:val="000000"/>
                <w:sz w:val="18"/>
                <w:szCs w:val="18"/>
              </w:rPr>
            </w:pPr>
            <w:r>
              <w:rPr>
                <w:rFonts w:ascii="Batang" w:eastAsia="Batang" w:hAnsi="Batang" w:cs="Batang" w:hint="eastAsia"/>
                <w:color w:val="000000"/>
                <w:kern w:val="0"/>
                <w:sz w:val="18"/>
                <w:szCs w:val="18"/>
              </w:rPr>
              <w:t>M</w:t>
            </w:r>
            <w:r>
              <w:rPr>
                <w:rStyle w:val="font11"/>
                <w:rFonts w:hint="default"/>
              </w:rPr>
              <w:t>2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41.04 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41.04 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</w:tr>
      <w:tr w:rsidR="009A7EFB" w:rsidTr="009A7EFB">
        <w:trPr>
          <w:gridAfter w:val="1"/>
          <w:wAfter w:w="6" w:type="dxa"/>
          <w:trHeight w:val="492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大厅服务台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隔墙基层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Batang" w:eastAsia="Batang" w:hAnsi="Batang" w:cs="Batang" w:hint="eastAsia"/>
                <w:color w:val="000000"/>
                <w:sz w:val="18"/>
                <w:szCs w:val="18"/>
              </w:rPr>
            </w:pPr>
            <w:r>
              <w:rPr>
                <w:rFonts w:ascii="Batang" w:eastAsia="Batang" w:hAnsi="Batang" w:cs="Batang" w:hint="eastAsia"/>
                <w:color w:val="000000"/>
                <w:kern w:val="0"/>
                <w:sz w:val="18"/>
                <w:szCs w:val="18"/>
              </w:rPr>
              <w:t>M</w:t>
            </w:r>
            <w:r>
              <w:rPr>
                <w:rStyle w:val="font11"/>
                <w:rFonts w:hint="default"/>
              </w:rPr>
              <w:t>2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26.23 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27.54 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底层木工板加石膏板</w:t>
            </w:r>
          </w:p>
        </w:tc>
      </w:tr>
      <w:tr w:rsidR="009A7EFB" w:rsidTr="009A7EFB">
        <w:trPr>
          <w:gridAfter w:val="1"/>
          <w:wAfter w:w="6" w:type="dxa"/>
          <w:trHeight w:val="261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地面抬高基层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Batang" w:eastAsia="Batang" w:hAnsi="Batang" w:cs="Batang" w:hint="eastAsia"/>
                <w:color w:val="000000"/>
                <w:sz w:val="18"/>
                <w:szCs w:val="18"/>
              </w:rPr>
            </w:pPr>
            <w:r>
              <w:rPr>
                <w:rFonts w:ascii="Batang" w:eastAsia="Batang" w:hAnsi="Batang" w:cs="Batang" w:hint="eastAsia"/>
                <w:color w:val="000000"/>
                <w:kern w:val="0"/>
                <w:sz w:val="18"/>
                <w:szCs w:val="18"/>
              </w:rPr>
              <w:t>M</w:t>
            </w:r>
            <w:r>
              <w:rPr>
                <w:rStyle w:val="font11"/>
                <w:rFonts w:hint="default"/>
              </w:rPr>
              <w:t>2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22.00 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23.10 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龙骨基层加木工板</w:t>
            </w:r>
          </w:p>
        </w:tc>
      </w:tr>
      <w:tr w:rsidR="009A7EFB" w:rsidTr="009A7EFB">
        <w:trPr>
          <w:gridAfter w:val="1"/>
          <w:wAfter w:w="6" w:type="dxa"/>
          <w:trHeight w:val="261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抬高铺强化地板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Batang" w:eastAsia="Batang" w:hAnsi="Batang" w:cs="Batang" w:hint="eastAsia"/>
                <w:color w:val="000000"/>
                <w:sz w:val="18"/>
                <w:szCs w:val="18"/>
              </w:rPr>
            </w:pPr>
            <w:r>
              <w:rPr>
                <w:rFonts w:ascii="Batang" w:eastAsia="Batang" w:hAnsi="Batang" w:cs="Batang" w:hint="eastAsia"/>
                <w:color w:val="000000"/>
                <w:kern w:val="0"/>
                <w:sz w:val="18"/>
                <w:szCs w:val="18"/>
              </w:rPr>
              <w:t>M</w:t>
            </w:r>
            <w:r>
              <w:rPr>
                <w:rStyle w:val="font11"/>
                <w:rFonts w:hint="default"/>
              </w:rPr>
              <w:t>2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22.00 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23.10 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强化地板</w:t>
            </w:r>
          </w:p>
        </w:tc>
      </w:tr>
      <w:tr w:rsidR="009A7EFB" w:rsidTr="009A7EFB">
        <w:trPr>
          <w:gridAfter w:val="1"/>
          <w:wAfter w:w="6" w:type="dxa"/>
          <w:trHeight w:val="492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墙面基层处理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Batang" w:eastAsia="Batang" w:hAnsi="Batang" w:cs="Batang" w:hint="eastAsia"/>
                <w:color w:val="000000"/>
                <w:sz w:val="18"/>
                <w:szCs w:val="18"/>
              </w:rPr>
            </w:pPr>
            <w:r>
              <w:rPr>
                <w:rFonts w:ascii="Batang" w:eastAsia="Batang" w:hAnsi="Batang" w:cs="Batang" w:hint="eastAsia"/>
                <w:color w:val="000000"/>
                <w:kern w:val="0"/>
                <w:sz w:val="18"/>
                <w:szCs w:val="18"/>
              </w:rPr>
              <w:t>M</w:t>
            </w:r>
            <w:r>
              <w:rPr>
                <w:rStyle w:val="font11"/>
                <w:rFonts w:hint="default"/>
              </w:rPr>
              <w:t>2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26.23 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26.23 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白水泥批腻子牛皮纸白乳胶</w:t>
            </w:r>
          </w:p>
        </w:tc>
      </w:tr>
      <w:tr w:rsidR="009A7EFB" w:rsidTr="009A7EFB">
        <w:trPr>
          <w:gridAfter w:val="1"/>
          <w:wAfter w:w="6" w:type="dxa"/>
          <w:trHeight w:val="261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墙面乳胶漆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Batang" w:eastAsia="Batang" w:hAnsi="Batang" w:cs="Batang" w:hint="eastAsia"/>
                <w:color w:val="000000"/>
                <w:sz w:val="18"/>
                <w:szCs w:val="18"/>
              </w:rPr>
            </w:pPr>
            <w:r>
              <w:rPr>
                <w:rFonts w:ascii="Batang" w:eastAsia="Batang" w:hAnsi="Batang" w:cs="Batang" w:hint="eastAsia"/>
                <w:color w:val="000000"/>
                <w:kern w:val="0"/>
                <w:sz w:val="18"/>
                <w:szCs w:val="18"/>
              </w:rPr>
              <w:t>M</w:t>
            </w:r>
            <w:r>
              <w:rPr>
                <w:rStyle w:val="font11"/>
                <w:rFonts w:hint="default"/>
              </w:rPr>
              <w:t>2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26.23 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26.23 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</w:tr>
      <w:tr w:rsidR="009A7EFB" w:rsidTr="009A7EFB">
        <w:trPr>
          <w:gridAfter w:val="1"/>
          <w:wAfter w:w="6" w:type="dxa"/>
          <w:trHeight w:val="261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米黄色硬包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Batang" w:eastAsia="Batang" w:hAnsi="Batang" w:cs="Batang" w:hint="eastAsia"/>
                <w:color w:val="000000"/>
                <w:sz w:val="18"/>
                <w:szCs w:val="18"/>
              </w:rPr>
            </w:pPr>
            <w:r>
              <w:rPr>
                <w:rFonts w:ascii="Batang" w:eastAsia="Batang" w:hAnsi="Batang" w:cs="Batang" w:hint="eastAsia"/>
                <w:color w:val="000000"/>
                <w:kern w:val="0"/>
                <w:sz w:val="18"/>
                <w:szCs w:val="18"/>
              </w:rPr>
              <w:t>M</w:t>
            </w:r>
            <w:r>
              <w:rPr>
                <w:rStyle w:val="font11"/>
                <w:rFonts w:hint="default"/>
              </w:rPr>
              <w:t>2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26.23 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27.54 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</w:tr>
      <w:tr w:rsidR="009A7EFB" w:rsidTr="009A7EFB">
        <w:trPr>
          <w:gridAfter w:val="1"/>
          <w:wAfter w:w="6" w:type="dxa"/>
          <w:trHeight w:val="261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服务台加柜子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Batang" w:eastAsia="Batang" w:hAnsi="Batang" w:cs="Batang" w:hint="eastAsia"/>
                <w:color w:val="000000"/>
                <w:sz w:val="18"/>
                <w:szCs w:val="18"/>
              </w:rPr>
            </w:pPr>
            <w:r>
              <w:rPr>
                <w:rFonts w:ascii="Batang" w:eastAsia="Batang" w:hAnsi="Batang" w:cs="Batang" w:hint="eastAsia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15.76 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16.55 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樱桃木面板饰面</w:t>
            </w:r>
          </w:p>
        </w:tc>
      </w:tr>
      <w:tr w:rsidR="009A7EFB" w:rsidTr="009A7EFB">
        <w:trPr>
          <w:gridAfter w:val="1"/>
          <w:wAfter w:w="6" w:type="dxa"/>
          <w:trHeight w:val="261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大理石台面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Batang" w:eastAsia="Batang" w:hAnsi="Batang" w:cs="Batang" w:hint="eastAsia"/>
                <w:color w:val="000000"/>
                <w:sz w:val="18"/>
                <w:szCs w:val="18"/>
              </w:rPr>
            </w:pPr>
            <w:r>
              <w:rPr>
                <w:rFonts w:ascii="Batang" w:eastAsia="Batang" w:hAnsi="Batang" w:cs="Batang" w:hint="eastAsia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15.76 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0.05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16.55 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</w:tr>
      <w:tr w:rsidR="009A7EFB" w:rsidTr="009A7EFB">
        <w:trPr>
          <w:gridAfter w:val="1"/>
          <w:wAfter w:w="6" w:type="dxa"/>
          <w:trHeight w:val="261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其他部分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线路改造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1.00 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1.00 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</w:tr>
      <w:tr w:rsidR="009A7EFB" w:rsidTr="009A7EFB">
        <w:trPr>
          <w:gridAfter w:val="1"/>
          <w:wAfter w:w="6" w:type="dxa"/>
          <w:trHeight w:val="261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开关插座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15.00 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15.00 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</w:tr>
      <w:tr w:rsidR="009A7EFB" w:rsidTr="009A7EFB">
        <w:trPr>
          <w:gridAfter w:val="1"/>
          <w:wAfter w:w="5" w:type="dxa"/>
          <w:trHeight w:val="261"/>
        </w:trPr>
        <w:tc>
          <w:tcPr>
            <w:tcW w:w="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小计金额（元）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9A7EFB" w:rsidTr="009A7EFB">
        <w:trPr>
          <w:trHeight w:val="261"/>
        </w:trPr>
        <w:tc>
          <w:tcPr>
            <w:tcW w:w="10460" w:type="dxa"/>
            <w:gridSpan w:val="1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9A7EFB" w:rsidTr="009A7EFB">
        <w:trPr>
          <w:gridAfter w:val="1"/>
          <w:wAfter w:w="6" w:type="dxa"/>
          <w:trHeight w:val="261"/>
        </w:trPr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售楼部包装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尺寸</w:t>
            </w:r>
          </w:p>
        </w:tc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使用期限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材质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位置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综合单价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合价（元）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9A7EFB" w:rsidTr="009A7EFB">
        <w:trPr>
          <w:gridAfter w:val="1"/>
          <w:wAfter w:w="6" w:type="dxa"/>
          <w:trHeight w:val="261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售楼处墙体条幅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15m*1m</w:t>
            </w:r>
          </w:p>
        </w:tc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三个月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水旗布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售楼部外立面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彩旗</w:t>
            </w:r>
          </w:p>
        </w:tc>
      </w:tr>
      <w:tr w:rsidR="009A7EFB" w:rsidTr="009A7EFB">
        <w:trPr>
          <w:gridAfter w:val="1"/>
          <w:wAfter w:w="6" w:type="dxa"/>
          <w:trHeight w:val="468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罗马旗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旗杆9m、旗面5m*1m</w:t>
            </w:r>
          </w:p>
        </w:tc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不锈钢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售楼部门外两侧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旗面不锈钢加UV喷漆</w:t>
            </w:r>
          </w:p>
        </w:tc>
      </w:tr>
      <w:tr w:rsidR="009A7EFB" w:rsidTr="009A7EFB">
        <w:trPr>
          <w:gridAfter w:val="1"/>
          <w:wAfter w:w="6" w:type="dxa"/>
          <w:trHeight w:val="261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玻璃贴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共14㎡</w:t>
            </w:r>
          </w:p>
        </w:tc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共14㎡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售楼部落地窗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单透</w:t>
            </w:r>
          </w:p>
        </w:tc>
      </w:tr>
      <w:tr w:rsidR="009A7EFB" w:rsidTr="009A7EFB">
        <w:trPr>
          <w:gridAfter w:val="1"/>
          <w:wAfter w:w="6" w:type="dxa"/>
          <w:trHeight w:val="261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大吊旗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2.6m*0.6m</w:t>
            </w:r>
          </w:p>
        </w:tc>
        <w:tc>
          <w:tcPr>
            <w:tcW w:w="70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售楼部内部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</w:tr>
      <w:tr w:rsidR="009A7EFB" w:rsidTr="009A7EFB">
        <w:trPr>
          <w:gridAfter w:val="1"/>
          <w:wAfter w:w="6" w:type="dxa"/>
          <w:trHeight w:val="261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小吊旗</w:t>
            </w:r>
            <w:proofErr w:type="gramEnd"/>
          </w:p>
        </w:tc>
        <w:tc>
          <w:tcPr>
            <w:tcW w:w="988" w:type="dxa"/>
            <w:gridSpan w:val="2"/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常规尺寸</w:t>
            </w:r>
          </w:p>
        </w:tc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若干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售楼部内部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</w:tr>
      <w:tr w:rsidR="009A7EFB" w:rsidTr="009A7EFB">
        <w:trPr>
          <w:gridAfter w:val="1"/>
          <w:wAfter w:w="6" w:type="dxa"/>
          <w:trHeight w:val="261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彩虹门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12m</w:t>
            </w:r>
          </w:p>
        </w:tc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三个月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售楼部门口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</w:tr>
      <w:tr w:rsidR="009A7EFB" w:rsidTr="009A7EFB">
        <w:trPr>
          <w:gridAfter w:val="1"/>
          <w:wAfter w:w="6" w:type="dxa"/>
          <w:trHeight w:val="269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充气变形金刚气模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18m</w:t>
            </w:r>
          </w:p>
        </w:tc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三个月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售楼部门口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代替空飘功效</w:t>
            </w:r>
          </w:p>
        </w:tc>
      </w:tr>
      <w:tr w:rsidR="009A7EFB" w:rsidTr="009A7EFB">
        <w:trPr>
          <w:gridAfter w:val="1"/>
          <w:wAfter w:w="6" w:type="dxa"/>
          <w:trHeight w:val="268"/>
        </w:trPr>
        <w:tc>
          <w:tcPr>
            <w:tcW w:w="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小计金额（元）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9A7EFB" w:rsidTr="009A7EFB">
        <w:trPr>
          <w:gridAfter w:val="1"/>
          <w:wAfter w:w="6" w:type="dxa"/>
          <w:trHeight w:val="461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A7EFB" w:rsidRDefault="009A7EFB" w:rsidP="00F04B3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合计金额（元）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FB" w:rsidRDefault="009A7EFB" w:rsidP="00F04B3B">
            <w:pPr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EFB" w:rsidRDefault="009A7EFB" w:rsidP="00F04B3B">
            <w:pPr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</w:tbl>
    <w:p w:rsidR="009A7EFB" w:rsidRDefault="009A7EFB" w:rsidP="009A7EFB"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效果图示意：</w:t>
      </w:r>
      <w:bookmarkStart w:id="0" w:name="_GoBack"/>
      <w:bookmarkEnd w:id="0"/>
    </w:p>
    <w:p w:rsidR="009A7EFB" w:rsidRDefault="009A7EFB" w:rsidP="009A7EF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noProof/>
          <w:sz w:val="28"/>
          <w:szCs w:val="28"/>
        </w:rPr>
        <w:drawing>
          <wp:inline distT="0" distB="0" distL="0" distR="0">
            <wp:extent cx="5534025" cy="4400550"/>
            <wp:effectExtent l="0" t="0" r="9525" b="0"/>
            <wp:docPr id="3" name="图片 3" descr="主背景墙效果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主背景墙效果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EFB" w:rsidRDefault="009A7EFB" w:rsidP="009A7EFB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（大厅</w:t>
      </w:r>
      <w:proofErr w:type="gramStart"/>
      <w:r>
        <w:rPr>
          <w:rFonts w:hint="eastAsia"/>
          <w:b/>
          <w:bCs/>
          <w:sz w:val="28"/>
          <w:szCs w:val="28"/>
        </w:rPr>
        <w:t>主背景</w:t>
      </w:r>
      <w:proofErr w:type="gramEnd"/>
      <w:r>
        <w:rPr>
          <w:rFonts w:hint="eastAsia"/>
          <w:b/>
          <w:bCs/>
          <w:sz w:val="28"/>
          <w:szCs w:val="28"/>
        </w:rPr>
        <w:t>墙效果图）</w:t>
      </w:r>
    </w:p>
    <w:p w:rsidR="009A7EFB" w:rsidRDefault="009A7EFB" w:rsidP="009A7EF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 xml:space="preserve">             </w:t>
      </w:r>
      <w:r>
        <w:rPr>
          <w:rFonts w:hint="eastAsia"/>
          <w:b/>
          <w:bCs/>
          <w:noProof/>
          <w:sz w:val="28"/>
          <w:szCs w:val="28"/>
        </w:rPr>
        <w:drawing>
          <wp:inline distT="0" distB="0" distL="0" distR="0">
            <wp:extent cx="3286125" cy="4133850"/>
            <wp:effectExtent l="0" t="0" r="9525" b="0"/>
            <wp:docPr id="2" name="图片 2" descr="QQ图片20141230103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QQ图片201412301035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13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EFB" w:rsidRDefault="009A7EFB" w:rsidP="009A7EFB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（大厅</w:t>
      </w:r>
      <w:proofErr w:type="gramStart"/>
      <w:r>
        <w:rPr>
          <w:rFonts w:hint="eastAsia"/>
          <w:b/>
          <w:bCs/>
          <w:sz w:val="28"/>
          <w:szCs w:val="28"/>
        </w:rPr>
        <w:t>主背景</w:t>
      </w:r>
      <w:proofErr w:type="gramEnd"/>
      <w:r>
        <w:rPr>
          <w:rFonts w:hint="eastAsia"/>
          <w:b/>
          <w:bCs/>
          <w:sz w:val="28"/>
          <w:szCs w:val="28"/>
        </w:rPr>
        <w:t>墙灯箱效果及尺寸）</w:t>
      </w:r>
    </w:p>
    <w:p w:rsidR="009A7EFB" w:rsidRDefault="009A7EFB" w:rsidP="009A7EF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 </w:t>
      </w:r>
      <w:r>
        <w:rPr>
          <w:rFonts w:hint="eastAsia"/>
          <w:b/>
          <w:bCs/>
          <w:noProof/>
          <w:sz w:val="28"/>
          <w:szCs w:val="28"/>
        </w:rPr>
        <w:drawing>
          <wp:inline distT="0" distB="0" distL="0" distR="0">
            <wp:extent cx="4448175" cy="3171825"/>
            <wp:effectExtent l="0" t="0" r="9525" b="9525"/>
            <wp:docPr id="1" name="图片 1" descr="柜台背景墙效果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柜台背景墙效果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EFB" w:rsidRDefault="009A7EFB" w:rsidP="009A7EFB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（柜台背景墙效果图）</w:t>
      </w:r>
    </w:p>
    <w:p w:rsidR="009A7EFB" w:rsidRPr="00A9594F" w:rsidRDefault="009A7EFB" w:rsidP="009A7EFB">
      <w:pPr>
        <w:rPr>
          <w:rFonts w:ascii="宋体" w:hAnsi="宋体" w:cs="Arial" w:hint="eastAsia"/>
          <w:color w:val="000000"/>
          <w:kern w:val="0"/>
          <w:sz w:val="24"/>
        </w:rPr>
      </w:pPr>
    </w:p>
    <w:p w:rsidR="009A7EFB" w:rsidRDefault="009A7EFB" w:rsidP="009A7EFB">
      <w:pPr>
        <w:rPr>
          <w:rFonts w:ascii="宋体" w:hAnsi="宋体" w:cs="宋体" w:hint="eastAsia"/>
          <w:sz w:val="24"/>
        </w:rPr>
      </w:pPr>
    </w:p>
    <w:p w:rsidR="00CB0DEB" w:rsidRDefault="00CB0DEB"/>
    <w:sectPr w:rsidR="00CB0DEB" w:rsidSect="002504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3C6" w:rsidRDefault="009A7EF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3C6" w:rsidRDefault="009A7EF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3C6" w:rsidRDefault="009A7EFB">
    <w:pPr>
      <w:pStyle w:val="a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3C6" w:rsidRDefault="009A7EF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287" w:rsidRDefault="009A7EFB" w:rsidP="001143C6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3C6" w:rsidRDefault="009A7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A10D38"/>
    <w:multiLevelType w:val="singleLevel"/>
    <w:tmpl w:val="54A10D38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EFB"/>
    <w:rsid w:val="009A7EFB"/>
    <w:rsid w:val="00CB0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6C1471-C16F-4F89-B95F-D635CB718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E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A7E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A7EF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9A7E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A7EFB"/>
    <w:rPr>
      <w:rFonts w:ascii="Times New Roman" w:eastAsia="宋体" w:hAnsi="Times New Roman" w:cs="Times New Roman"/>
      <w:sz w:val="18"/>
      <w:szCs w:val="18"/>
    </w:rPr>
  </w:style>
  <w:style w:type="character" w:customStyle="1" w:styleId="font21">
    <w:name w:val="font21"/>
    <w:basedOn w:val="a0"/>
    <w:rsid w:val="009A7EFB"/>
    <w:rPr>
      <w:rFonts w:ascii="Times New Roman" w:hAnsi="Times New Roman" w:cs="Times New Roman" w:hint="default"/>
      <w:i w:val="0"/>
      <w:color w:val="000000"/>
      <w:sz w:val="18"/>
      <w:szCs w:val="18"/>
      <w:u w:val="none"/>
    </w:rPr>
  </w:style>
  <w:style w:type="character" w:customStyle="1" w:styleId="font41">
    <w:name w:val="font41"/>
    <w:basedOn w:val="a0"/>
    <w:rsid w:val="009A7EFB"/>
    <w:rPr>
      <w:rFonts w:ascii="宋体" w:eastAsia="宋体" w:hAnsi="宋体" w:cs="宋体" w:hint="eastAsia"/>
      <w:i w:val="0"/>
      <w:color w:val="000000"/>
      <w:sz w:val="18"/>
      <w:szCs w:val="18"/>
      <w:u w:val="none"/>
    </w:rPr>
  </w:style>
  <w:style w:type="character" w:customStyle="1" w:styleId="font11">
    <w:name w:val="font11"/>
    <w:basedOn w:val="a0"/>
    <w:rsid w:val="009A7EFB"/>
    <w:rPr>
      <w:rFonts w:ascii="Batang" w:eastAsia="Batang" w:hAnsi="Batang" w:cs="Batang" w:hint="eastAsia"/>
      <w:i w:val="0"/>
      <w:color w:val="000000"/>
      <w:sz w:val="18"/>
      <w:szCs w:val="18"/>
      <w:u w:val="none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oter" Target="footer2.xm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偶自如</dc:creator>
  <cp:keywords/>
  <dc:description/>
  <cp:lastModifiedBy>偶自如</cp:lastModifiedBy>
  <cp:revision>1</cp:revision>
  <dcterms:created xsi:type="dcterms:W3CDTF">2014-12-31T08:54:00Z</dcterms:created>
  <dcterms:modified xsi:type="dcterms:W3CDTF">2014-12-31T08:55:00Z</dcterms:modified>
</cp:coreProperties>
</file>